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D4A64" w14:textId="77777777" w:rsidR="007027A1" w:rsidRDefault="00000000">
      <w:pPr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ЧЕК-ЛИСТ</w:t>
      </w:r>
    </w:p>
    <w:p w14:paraId="632BCD25" w14:textId="77777777" w:rsidR="007027A1" w:rsidRDefault="00000000">
      <w:pPr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«Разговор с подростком»</w:t>
      </w:r>
    </w:p>
    <w:p w14:paraId="2269F715" w14:textId="77777777" w:rsidR="007027A1" w:rsidRDefault="007027A1">
      <w:pPr>
        <w:rPr>
          <w:rFonts w:cs="Arial"/>
          <w:bCs/>
          <w:sz w:val="24"/>
        </w:rPr>
      </w:pPr>
    </w:p>
    <w:p w14:paraId="5638B705" w14:textId="77777777" w:rsidR="007027A1" w:rsidRDefault="00000000">
      <w:pPr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1. НАЧАЛО РАЗГОВОРА</w:t>
      </w:r>
    </w:p>
    <w:p w14:paraId="58D22537" w14:textId="77777777" w:rsidR="007027A1" w:rsidRDefault="00000000">
      <w:pPr>
        <w:jc w:val="center"/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«Мне показалось, что в последнее время ты выглядишь расстроенным, </w:t>
      </w:r>
    </w:p>
    <w:p w14:paraId="10EA8620" w14:textId="77777777" w:rsidR="007027A1" w:rsidRDefault="00000000">
      <w:pPr>
        <w:jc w:val="center"/>
        <w:rPr>
          <w:rFonts w:cs="Arial"/>
          <w:bCs/>
          <w:sz w:val="24"/>
        </w:rPr>
      </w:pPr>
      <w:r>
        <w:rPr>
          <w:rFonts w:cs="Arial"/>
          <w:bCs/>
          <w:sz w:val="24"/>
        </w:rPr>
        <w:t>у тебя что-то случилось?»</w:t>
      </w:r>
    </w:p>
    <w:p w14:paraId="1028369F" w14:textId="77777777" w:rsidR="007027A1" w:rsidRDefault="007027A1">
      <w:pPr>
        <w:jc w:val="center"/>
        <w:rPr>
          <w:rFonts w:cs="Arial"/>
          <w:bCs/>
          <w:sz w:val="24"/>
        </w:rPr>
      </w:pPr>
    </w:p>
    <w:p w14:paraId="71C41FB1" w14:textId="77777777" w:rsidR="007027A1" w:rsidRDefault="00000000">
      <w:pPr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2. АКТИВНОЕ СЛУШАНИЕ</w:t>
      </w:r>
    </w:p>
    <w:p w14:paraId="0C00B068" w14:textId="77777777" w:rsidR="007027A1" w:rsidRDefault="00000000">
      <w:pPr>
        <w:jc w:val="center"/>
        <w:rPr>
          <w:rFonts w:cs="Arial"/>
          <w:bCs/>
          <w:sz w:val="24"/>
        </w:rPr>
      </w:pPr>
      <w:r>
        <w:rPr>
          <w:rFonts w:cs="Arial"/>
          <w:bCs/>
          <w:sz w:val="24"/>
        </w:rPr>
        <w:t>«Правильно ли я понял(а), что …?»</w:t>
      </w:r>
    </w:p>
    <w:p w14:paraId="117C36DD" w14:textId="77777777" w:rsidR="007027A1" w:rsidRDefault="00000000">
      <w:pPr>
        <w:jc w:val="center"/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«Ты </w:t>
      </w:r>
      <w:proofErr w:type="gramStart"/>
      <w:r>
        <w:rPr>
          <w:rFonts w:cs="Arial"/>
          <w:bCs/>
          <w:sz w:val="24"/>
        </w:rPr>
        <w:t>имеешь ввиду</w:t>
      </w:r>
      <w:proofErr w:type="gramEnd"/>
      <w:r>
        <w:rPr>
          <w:rFonts w:cs="Arial"/>
          <w:bCs/>
          <w:sz w:val="24"/>
        </w:rPr>
        <w:t xml:space="preserve">, что </w:t>
      </w:r>
      <w:proofErr w:type="gramStart"/>
      <w:r>
        <w:rPr>
          <w:rFonts w:cs="Arial"/>
          <w:bCs/>
          <w:sz w:val="24"/>
        </w:rPr>
        <w:t>… ?</w:t>
      </w:r>
      <w:proofErr w:type="gramEnd"/>
      <w:r>
        <w:rPr>
          <w:rFonts w:cs="Arial"/>
          <w:bCs/>
          <w:sz w:val="24"/>
        </w:rPr>
        <w:t xml:space="preserve">»  </w:t>
      </w:r>
    </w:p>
    <w:p w14:paraId="65516EC9" w14:textId="77777777" w:rsidR="007027A1" w:rsidRDefault="007027A1">
      <w:pPr>
        <w:jc w:val="center"/>
        <w:rPr>
          <w:rFonts w:cs="Arial"/>
          <w:bCs/>
          <w:sz w:val="24"/>
        </w:rPr>
      </w:pPr>
    </w:p>
    <w:p w14:paraId="0013FF32" w14:textId="77777777" w:rsidR="007027A1" w:rsidRDefault="00000000">
      <w:pPr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3. ПРОЯСНЕНИЕ НАМЕРЕНИЙ</w:t>
      </w:r>
    </w:p>
    <w:p w14:paraId="1A31E367" w14:textId="77777777" w:rsidR="007027A1" w:rsidRDefault="00000000">
      <w:pPr>
        <w:jc w:val="center"/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«Бывало ли тебе так тяжело, что не хотелось жить/хотелось, </w:t>
      </w:r>
    </w:p>
    <w:p w14:paraId="06EDAFC7" w14:textId="77777777" w:rsidR="007027A1" w:rsidRDefault="00000000">
      <w:pPr>
        <w:jc w:val="center"/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чтобы это все поскорее закончилось?» </w:t>
      </w:r>
    </w:p>
    <w:p w14:paraId="677D1FC1" w14:textId="77777777" w:rsidR="007027A1" w:rsidRDefault="007027A1">
      <w:pPr>
        <w:jc w:val="center"/>
        <w:rPr>
          <w:rFonts w:cs="Arial"/>
          <w:bCs/>
          <w:sz w:val="24"/>
        </w:rPr>
      </w:pPr>
    </w:p>
    <w:p w14:paraId="46381B2E" w14:textId="77777777" w:rsidR="007027A1" w:rsidRDefault="00000000">
      <w:pPr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4. РАСШИРЕНИЕ ПЕРСПЕКТИВЫ</w:t>
      </w:r>
    </w:p>
    <w:p w14:paraId="717782D5" w14:textId="77777777" w:rsidR="007027A1" w:rsidRDefault="00000000">
      <w:pPr>
        <w:jc w:val="center"/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«Давай подумаем, какие могут быть выходы из этой ситуации? </w:t>
      </w:r>
    </w:p>
    <w:p w14:paraId="10E31E64" w14:textId="77777777" w:rsidR="007027A1" w:rsidRDefault="00000000">
      <w:pPr>
        <w:jc w:val="center"/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Как ты раньше справлялся с трудностями? </w:t>
      </w:r>
    </w:p>
    <w:p w14:paraId="7411A34A" w14:textId="77777777" w:rsidR="007027A1" w:rsidRDefault="00000000">
      <w:pPr>
        <w:jc w:val="center"/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Что бы ты сказал, если бы на твоем месте был твой друг?» </w:t>
      </w:r>
    </w:p>
    <w:p w14:paraId="63B23A3A" w14:textId="77777777" w:rsidR="007027A1" w:rsidRDefault="007027A1">
      <w:pPr>
        <w:jc w:val="center"/>
        <w:rPr>
          <w:rFonts w:cs="Arial"/>
          <w:bCs/>
          <w:sz w:val="24"/>
        </w:rPr>
      </w:pPr>
    </w:p>
    <w:p w14:paraId="4770B616" w14:textId="77777777" w:rsidR="007027A1" w:rsidRDefault="00000000">
      <w:pPr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5. НОРМАЛИЗАЦИЯ, ВСЕЛЕНИЕ НАДЕЖДЫ</w:t>
      </w:r>
    </w:p>
    <w:p w14:paraId="4A063CDD" w14:textId="77777777" w:rsidR="007027A1" w:rsidRDefault="00000000">
      <w:pPr>
        <w:jc w:val="center"/>
        <w:rPr>
          <w:rFonts w:cs="Arial"/>
          <w:bCs/>
          <w:sz w:val="24"/>
        </w:rPr>
      </w:pPr>
      <w:r>
        <w:rPr>
          <w:rFonts w:cs="Arial"/>
          <w:bCs/>
          <w:sz w:val="24"/>
        </w:rPr>
        <w:t>«Иногда мы все чувствуем себя подавленными, неспособными что-либо изменить, но потом это состояние проходит».</w:t>
      </w:r>
    </w:p>
    <w:p w14:paraId="6C59C013" w14:textId="77777777" w:rsidR="007027A1" w:rsidRDefault="007027A1">
      <w:pPr>
        <w:jc w:val="center"/>
        <w:rPr>
          <w:rFonts w:cs="Arial"/>
          <w:bCs/>
          <w:sz w:val="24"/>
        </w:rPr>
      </w:pPr>
    </w:p>
    <w:tbl>
      <w:tblPr>
        <w:tblW w:w="957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823"/>
        <w:gridCol w:w="5748"/>
      </w:tblGrid>
      <w:tr w:rsidR="007027A1" w14:paraId="1E30A708" w14:textId="77777777">
        <w:trPr>
          <w:trHeight w:val="4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9848" w14:textId="77777777" w:rsidR="007027A1" w:rsidRDefault="007027A1">
            <w:pPr>
              <w:widowControl/>
              <w:jc w:val="center"/>
              <w:textAlignment w:val="auto"/>
              <w:rPr>
                <w:rFonts w:eastAsia="Calibri" w:cs="Arial"/>
                <w:b/>
                <w:bCs/>
                <w:sz w:val="24"/>
                <w:lang w:eastAsia="en-US"/>
              </w:rPr>
            </w:pPr>
          </w:p>
          <w:p w14:paraId="5F20D3E7" w14:textId="77777777" w:rsidR="007027A1" w:rsidRDefault="00000000">
            <w:pPr>
              <w:widowControl/>
              <w:jc w:val="center"/>
              <w:textAlignment w:val="auto"/>
              <w:rPr>
                <w:rFonts w:eastAsia="Calibri" w:cs="Arial"/>
                <w:b/>
                <w:bCs/>
                <w:sz w:val="24"/>
                <w:lang w:eastAsia="en-US"/>
              </w:rPr>
            </w:pPr>
            <w:r>
              <w:rPr>
                <w:rFonts w:eastAsia="Calibri" w:cs="Arial"/>
                <w:b/>
                <w:bCs/>
                <w:sz w:val="24"/>
                <w:lang w:eastAsia="en-US"/>
              </w:rPr>
              <w:t>Обращение</w:t>
            </w:r>
          </w:p>
          <w:p w14:paraId="096E2548" w14:textId="77777777" w:rsidR="007027A1" w:rsidRDefault="007027A1">
            <w:pPr>
              <w:widowControl/>
              <w:jc w:val="center"/>
              <w:textAlignment w:val="auto"/>
              <w:rPr>
                <w:rFonts w:eastAsia="Calibri" w:cs="Arial"/>
                <w:b/>
                <w:bCs/>
                <w:sz w:val="24"/>
                <w:lang w:eastAsia="en-US"/>
              </w:rPr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DEE5" w14:textId="77777777" w:rsidR="007027A1" w:rsidRDefault="007027A1">
            <w:pPr>
              <w:widowControl/>
              <w:jc w:val="center"/>
              <w:textAlignment w:val="auto"/>
              <w:rPr>
                <w:rFonts w:eastAsia="Calibri" w:cs="Arial"/>
                <w:b/>
                <w:bCs/>
                <w:sz w:val="24"/>
                <w:lang w:eastAsia="en-US"/>
              </w:rPr>
            </w:pPr>
          </w:p>
          <w:p w14:paraId="40ABE9AF" w14:textId="77777777" w:rsidR="007027A1" w:rsidRDefault="00000000">
            <w:pPr>
              <w:widowControl/>
              <w:jc w:val="center"/>
              <w:textAlignment w:val="auto"/>
              <w:rPr>
                <w:rFonts w:eastAsia="Calibri" w:cs="Arial"/>
                <w:b/>
                <w:bCs/>
                <w:sz w:val="24"/>
                <w:lang w:eastAsia="en-US"/>
              </w:rPr>
            </w:pPr>
            <w:r>
              <w:rPr>
                <w:rFonts w:eastAsia="Calibri" w:cs="Arial"/>
                <w:b/>
                <w:bCs/>
                <w:sz w:val="24"/>
                <w:lang w:eastAsia="en-US"/>
              </w:rPr>
              <w:t>Ответ</w:t>
            </w:r>
          </w:p>
        </w:tc>
      </w:tr>
      <w:tr w:rsidR="007027A1" w14:paraId="3D43E4EB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AA2F" w14:textId="77777777" w:rsidR="007027A1" w:rsidRDefault="00000000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>«Ненавижу учебу, школу и т. п.»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A378" w14:textId="77777777" w:rsidR="007027A1" w:rsidRDefault="00000000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 xml:space="preserve">«Что именно тебя раздражает?» </w:t>
            </w:r>
          </w:p>
          <w:p w14:paraId="7768F6A0" w14:textId="77777777" w:rsidR="007027A1" w:rsidRDefault="00000000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 xml:space="preserve">«Что ты хочешь сделать, когда это </w:t>
            </w:r>
            <w:proofErr w:type="gramStart"/>
            <w:r>
              <w:rPr>
                <w:rFonts w:eastAsia="Calibri" w:cs="Arial"/>
                <w:bCs/>
                <w:sz w:val="24"/>
                <w:lang w:eastAsia="en-US"/>
              </w:rPr>
              <w:t>чувствуешь?...</w:t>
            </w:r>
            <w:proofErr w:type="gramEnd"/>
            <w:r>
              <w:rPr>
                <w:rFonts w:eastAsia="Calibri" w:cs="Arial"/>
                <w:bCs/>
                <w:sz w:val="24"/>
                <w:lang w:eastAsia="en-US"/>
              </w:rPr>
              <w:t>»</w:t>
            </w:r>
          </w:p>
          <w:p w14:paraId="10CA55A2" w14:textId="77777777" w:rsidR="007027A1" w:rsidRDefault="007027A1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</w:p>
        </w:tc>
      </w:tr>
      <w:tr w:rsidR="007027A1" w14:paraId="72C26F8E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E6A2" w14:textId="77777777" w:rsidR="007027A1" w:rsidRDefault="00000000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>«Все кажется таким безнадежным...»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B7D4" w14:textId="77777777" w:rsidR="007027A1" w:rsidRDefault="00000000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 xml:space="preserve">«Иногда все мы чувствуем себя подавленными. </w:t>
            </w:r>
          </w:p>
          <w:p w14:paraId="683E3E45" w14:textId="77777777" w:rsidR="007027A1" w:rsidRDefault="00000000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>Давай подумаем, какие у нас проблемы и какую из них надо решить в первую очередь»</w:t>
            </w:r>
          </w:p>
          <w:p w14:paraId="36E7B974" w14:textId="77777777" w:rsidR="007027A1" w:rsidRDefault="007027A1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</w:p>
        </w:tc>
      </w:tr>
      <w:tr w:rsidR="007027A1" w14:paraId="4AB5D294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8150" w14:textId="77777777" w:rsidR="007027A1" w:rsidRDefault="00000000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 xml:space="preserve">«Всем было бы лучше без </w:t>
            </w:r>
            <w:proofErr w:type="gramStart"/>
            <w:r>
              <w:rPr>
                <w:rFonts w:eastAsia="Calibri" w:cs="Arial"/>
                <w:bCs/>
                <w:sz w:val="24"/>
                <w:lang w:eastAsia="en-US"/>
              </w:rPr>
              <w:t>меня!...</w:t>
            </w:r>
            <w:proofErr w:type="gramEnd"/>
            <w:r>
              <w:rPr>
                <w:rFonts w:eastAsia="Calibri" w:cs="Arial"/>
                <w:bCs/>
                <w:sz w:val="24"/>
                <w:lang w:eastAsia="en-US"/>
              </w:rPr>
              <w:t xml:space="preserve">» 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B51B" w14:textId="77777777" w:rsidR="007027A1" w:rsidRDefault="00000000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 xml:space="preserve">«Кому именно?» «На кого ты обижен?» </w:t>
            </w:r>
          </w:p>
          <w:p w14:paraId="20777486" w14:textId="77777777" w:rsidR="007027A1" w:rsidRDefault="00000000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 xml:space="preserve">«Ты очень много значишь для нас </w:t>
            </w:r>
          </w:p>
          <w:p w14:paraId="21BDF680" w14:textId="77777777" w:rsidR="007027A1" w:rsidRDefault="00000000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 xml:space="preserve">и меня беспокоит твое настроение. </w:t>
            </w:r>
          </w:p>
          <w:p w14:paraId="0FA645DC" w14:textId="77777777" w:rsidR="007027A1" w:rsidRDefault="00000000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>Скажи мне, что происходит»</w:t>
            </w:r>
          </w:p>
          <w:p w14:paraId="78D2D156" w14:textId="77777777" w:rsidR="007027A1" w:rsidRDefault="007027A1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</w:p>
        </w:tc>
      </w:tr>
      <w:tr w:rsidR="007027A1" w14:paraId="2C2D893C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6370" w14:textId="77777777" w:rsidR="007027A1" w:rsidRDefault="00000000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 xml:space="preserve">«Вы не понимаете </w:t>
            </w:r>
            <w:proofErr w:type="gramStart"/>
            <w:r>
              <w:rPr>
                <w:rFonts w:eastAsia="Calibri" w:cs="Arial"/>
                <w:bCs/>
                <w:sz w:val="24"/>
                <w:lang w:eastAsia="en-US"/>
              </w:rPr>
              <w:t>меня!...</w:t>
            </w:r>
            <w:proofErr w:type="gramEnd"/>
            <w:r>
              <w:rPr>
                <w:rFonts w:eastAsia="Calibri" w:cs="Arial"/>
                <w:bCs/>
                <w:sz w:val="24"/>
                <w:lang w:eastAsia="en-US"/>
              </w:rPr>
              <w:t xml:space="preserve">»  </w:t>
            </w:r>
          </w:p>
          <w:p w14:paraId="3F5F9A34" w14:textId="77777777" w:rsidR="007027A1" w:rsidRDefault="007027A1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808D" w14:textId="77777777" w:rsidR="007027A1" w:rsidRDefault="00000000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 xml:space="preserve">«Что я сейчас должен понять? </w:t>
            </w:r>
          </w:p>
          <w:p w14:paraId="3B6F7BE3" w14:textId="77777777" w:rsidR="007027A1" w:rsidRDefault="00000000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>Я действительно хочу это знать»</w:t>
            </w:r>
          </w:p>
          <w:p w14:paraId="3EF08510" w14:textId="77777777" w:rsidR="007027A1" w:rsidRDefault="007027A1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</w:p>
        </w:tc>
      </w:tr>
      <w:tr w:rsidR="007027A1" w14:paraId="06E74E83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9524" w14:textId="77777777" w:rsidR="007027A1" w:rsidRDefault="00000000">
            <w:pPr>
              <w:widowControl/>
              <w:tabs>
                <w:tab w:val="left" w:pos="1620"/>
              </w:tabs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>«Я совершил ужасный поступок...»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77D2" w14:textId="77777777" w:rsidR="007027A1" w:rsidRDefault="00000000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>«Давай сядем и поговорим об этом»</w:t>
            </w:r>
          </w:p>
          <w:p w14:paraId="133582CB" w14:textId="77777777" w:rsidR="007027A1" w:rsidRDefault="007027A1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</w:p>
        </w:tc>
      </w:tr>
      <w:tr w:rsidR="007027A1" w14:paraId="2C732CD1" w14:textId="77777777">
        <w:trPr>
          <w:trHeight w:val="134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A3DF" w14:textId="77777777" w:rsidR="007027A1" w:rsidRDefault="00000000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 xml:space="preserve">«А если у меня не </w:t>
            </w:r>
            <w:proofErr w:type="gramStart"/>
            <w:r>
              <w:rPr>
                <w:rFonts w:eastAsia="Calibri" w:cs="Arial"/>
                <w:bCs/>
                <w:sz w:val="24"/>
                <w:lang w:eastAsia="en-US"/>
              </w:rPr>
              <w:t>получится?...</w:t>
            </w:r>
            <w:proofErr w:type="gramEnd"/>
            <w:r>
              <w:rPr>
                <w:rFonts w:eastAsia="Calibri" w:cs="Arial"/>
                <w:bCs/>
                <w:sz w:val="24"/>
                <w:lang w:eastAsia="en-US"/>
              </w:rPr>
              <w:t xml:space="preserve">» </w:t>
            </w:r>
          </w:p>
          <w:p w14:paraId="238A8944" w14:textId="77777777" w:rsidR="007027A1" w:rsidRDefault="007027A1">
            <w:pPr>
              <w:widowControl/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B4DF" w14:textId="77777777" w:rsidR="007027A1" w:rsidRDefault="00000000">
            <w:pPr>
              <w:widowControl/>
              <w:tabs>
                <w:tab w:val="left" w:pos="1035"/>
              </w:tabs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>«Если не получится, ничего страшного.</w:t>
            </w:r>
          </w:p>
          <w:p w14:paraId="3FE78735" w14:textId="77777777" w:rsidR="007027A1" w:rsidRDefault="00000000">
            <w:pPr>
              <w:widowControl/>
              <w:tabs>
                <w:tab w:val="left" w:pos="1035"/>
              </w:tabs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 xml:space="preserve"> Давай мы вместе подумаем, </w:t>
            </w:r>
          </w:p>
          <w:p w14:paraId="303ADEF0" w14:textId="77777777" w:rsidR="007027A1" w:rsidRDefault="00000000">
            <w:pPr>
              <w:widowControl/>
              <w:tabs>
                <w:tab w:val="left" w:pos="1035"/>
              </w:tabs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  <w:r>
              <w:rPr>
                <w:rFonts w:eastAsia="Calibri" w:cs="Arial"/>
                <w:bCs/>
                <w:sz w:val="24"/>
                <w:lang w:eastAsia="en-US"/>
              </w:rPr>
              <w:t>почему не получилось в этот раз и что можно сделать, чтобы получилось в следующий»</w:t>
            </w:r>
          </w:p>
          <w:p w14:paraId="5D875921" w14:textId="77777777" w:rsidR="007027A1" w:rsidRDefault="007027A1">
            <w:pPr>
              <w:widowControl/>
              <w:tabs>
                <w:tab w:val="left" w:pos="1035"/>
              </w:tabs>
              <w:jc w:val="both"/>
              <w:textAlignment w:val="auto"/>
              <w:rPr>
                <w:rFonts w:eastAsia="Calibri" w:cs="Arial"/>
                <w:bCs/>
                <w:sz w:val="24"/>
                <w:lang w:eastAsia="en-US"/>
              </w:rPr>
            </w:pPr>
          </w:p>
        </w:tc>
      </w:tr>
    </w:tbl>
    <w:p w14:paraId="598B21FE" w14:textId="77777777" w:rsidR="007027A1" w:rsidRDefault="007027A1">
      <w:pPr>
        <w:rPr>
          <w:rFonts w:cs="Arial"/>
          <w:b/>
          <w:bCs/>
          <w:sz w:val="24"/>
        </w:rPr>
      </w:pPr>
    </w:p>
    <w:sectPr w:rsidR="007027A1">
      <w:headerReference w:type="default" r:id="rId7"/>
      <w:pgSz w:w="11906" w:h="16838"/>
      <w:pgMar w:top="426" w:right="707" w:bottom="720" w:left="1560" w:header="720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34E4F" w14:textId="77777777" w:rsidR="006A43A6" w:rsidRDefault="006A43A6">
      <w:r>
        <w:separator/>
      </w:r>
    </w:p>
  </w:endnote>
  <w:endnote w:type="continuationSeparator" w:id="0">
    <w:p w14:paraId="3905803A" w14:textId="77777777" w:rsidR="006A43A6" w:rsidRDefault="006A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3850F" w14:textId="77777777" w:rsidR="006A43A6" w:rsidRDefault="006A43A6">
      <w:r>
        <w:separator/>
      </w:r>
    </w:p>
  </w:footnote>
  <w:footnote w:type="continuationSeparator" w:id="0">
    <w:p w14:paraId="283D6D8D" w14:textId="77777777" w:rsidR="006A43A6" w:rsidRDefault="006A4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10854" w14:textId="77777777" w:rsidR="007027A1" w:rsidRDefault="007027A1">
    <w:pPr>
      <w:pStyle w:val="af1"/>
      <w:jc w:val="center"/>
    </w:pPr>
  </w:p>
  <w:p w14:paraId="30B94387" w14:textId="77777777" w:rsidR="007027A1" w:rsidRDefault="007027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25DAC"/>
    <w:multiLevelType w:val="multilevel"/>
    <w:tmpl w:val="9FF2AA5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82798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7A1"/>
    <w:rsid w:val="00302293"/>
    <w:rsid w:val="006A43A6"/>
    <w:rsid w:val="007027A1"/>
    <w:rsid w:val="00C4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2D6A"/>
  <w15:docId w15:val="{3727FD03-545E-4B3B-968B-DEC24ABB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Lucida Sans Unicode" w:hAnsi="Arial" w:cs="Tahoma"/>
        <w:kern w:val="2"/>
        <w:sz w:val="21"/>
        <w:szCs w:val="24"/>
        <w:lang w:val="ru-RU" w:eastAsia="ru-RU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80"/>
      <w:u w:val="single"/>
    </w:rPr>
  </w:style>
  <w:style w:type="character" w:styleId="a4">
    <w:name w:val="FollowedHyperlink"/>
    <w:qFormat/>
    <w:rPr>
      <w:color w:val="954F72"/>
      <w:u w:val="single"/>
    </w:rPr>
  </w:style>
  <w:style w:type="character" w:customStyle="1" w:styleId="a5">
    <w:name w:val="Заполнитель"/>
    <w:qFormat/>
    <w:rPr>
      <w:smallCaps/>
      <w:color w:val="008080"/>
      <w:u w:val="dotted"/>
    </w:rPr>
  </w:style>
  <w:style w:type="character" w:customStyle="1" w:styleId="Absatz-Standardschriftart">
    <w:name w:val="Absatz-Standardschriftart"/>
    <w:qFormat/>
  </w:style>
  <w:style w:type="character" w:customStyle="1" w:styleId="a6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a7">
    <w:name w:val="Основной текст Знак"/>
    <w:basedOn w:val="a0"/>
    <w:qFormat/>
    <w:rPr>
      <w:rFonts w:eastAsia="Arial Unicode MS" w:cs="Times New Roman"/>
      <w:kern w:val="2"/>
      <w:sz w:val="20"/>
    </w:rPr>
  </w:style>
  <w:style w:type="character" w:customStyle="1" w:styleId="a8">
    <w:name w:val="Символ нумерации"/>
    <w:qFormat/>
  </w:style>
  <w:style w:type="character" w:customStyle="1" w:styleId="2">
    <w:name w:val="Основной текст (2)_"/>
    <w:qFormat/>
    <w:rPr>
      <w:b/>
      <w:bCs/>
      <w:sz w:val="27"/>
      <w:szCs w:val="27"/>
      <w:shd w:val="clear" w:color="auto" w:fill="FFFFFF"/>
    </w:rPr>
  </w:style>
  <w:style w:type="character" w:customStyle="1" w:styleId="10">
    <w:name w:val="Заголовок №1_"/>
    <w:qFormat/>
    <w:rPr>
      <w:b/>
      <w:bCs/>
      <w:sz w:val="27"/>
      <w:szCs w:val="27"/>
      <w:shd w:val="clear" w:color="auto" w:fill="FFFFFF"/>
    </w:rPr>
  </w:style>
  <w:style w:type="character" w:customStyle="1" w:styleId="a9">
    <w:name w:val="Гипертекстовая ссылка"/>
    <w:qFormat/>
    <w:rPr>
      <w:color w:val="106BBE"/>
    </w:rPr>
  </w:style>
  <w:style w:type="character" w:styleId="aa">
    <w:name w:val="Unresolved Mention"/>
    <w:qFormat/>
    <w:rPr>
      <w:color w:val="605E5C"/>
      <w:shd w:val="clear" w:color="auto" w:fill="E1DFDD"/>
    </w:rPr>
  </w:style>
  <w:style w:type="paragraph" w:styleId="ab">
    <w:name w:val="Body Text"/>
    <w:basedOn w:val="a"/>
    <w:pPr>
      <w:spacing w:after="120"/>
      <w:textAlignment w:val="auto"/>
    </w:pPr>
    <w:rPr>
      <w:rFonts w:eastAsia="Arial Unicode MS" w:cs="Times New Roman"/>
      <w:sz w:val="20"/>
    </w:rPr>
  </w:style>
  <w:style w:type="paragraph" w:styleId="ac">
    <w:name w:val="Title"/>
    <w:basedOn w:val="a"/>
    <w:next w:val="ab"/>
    <w:uiPriority w:val="10"/>
    <w:qFormat/>
    <w:pPr>
      <w:keepNext/>
      <w:spacing w:before="240" w:after="120"/>
    </w:pPr>
    <w:rPr>
      <w:rFonts w:eastAsia="MS Mincho"/>
      <w:sz w:val="28"/>
      <w:szCs w:val="28"/>
    </w:rPr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ae">
    <w:name w:val="Subtitle"/>
    <w:basedOn w:val="ad"/>
    <w:next w:val="ab"/>
    <w:uiPriority w:val="11"/>
    <w:qFormat/>
    <w:pPr>
      <w:jc w:val="center"/>
    </w:pPr>
  </w:style>
  <w:style w:type="paragraph" w:styleId="af">
    <w:name w:val="List"/>
    <w:basedOn w:val="ab"/>
  </w:style>
  <w:style w:type="paragraph" w:customStyle="1" w:styleId="af0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suppressLineNumbers/>
      <w:tabs>
        <w:tab w:val="center" w:pos="5102"/>
        <w:tab w:val="right" w:pos="10204"/>
      </w:tabs>
    </w:pPr>
  </w:style>
  <w:style w:type="paragraph" w:styleId="af2">
    <w:name w:val="footer"/>
    <w:basedOn w:val="a"/>
    <w:pPr>
      <w:suppressLineNumbers/>
      <w:tabs>
        <w:tab w:val="center" w:pos="5102"/>
        <w:tab w:val="right" w:pos="10205"/>
      </w:tabs>
    </w:p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styleId="af5">
    <w:name w:val="Plain Text"/>
    <w:basedOn w:val="a"/>
    <w:qFormat/>
    <w:rPr>
      <w:rFonts w:ascii="Courier New" w:hAnsi="Courier New"/>
    </w:rPr>
  </w:style>
  <w:style w:type="paragraph" w:customStyle="1" w:styleId="af6">
    <w:name w:val="Содержимое врезки"/>
    <w:basedOn w:val="ab"/>
    <w:qFormat/>
  </w:style>
  <w:style w:type="paragraph" w:styleId="af7">
    <w:name w:val="index heading"/>
    <w:basedOn w:val="a"/>
    <w:qFormat/>
    <w:pPr>
      <w:suppressLineNumbers/>
    </w:pPr>
  </w:style>
  <w:style w:type="paragraph" w:customStyle="1" w:styleId="af8">
    <w:name w:val="Заголовок документа"/>
    <w:basedOn w:val="a"/>
    <w:qFormat/>
    <w:pPr>
      <w:jc w:val="center"/>
    </w:pPr>
    <w:rPr>
      <w:b/>
    </w:rPr>
  </w:style>
  <w:style w:type="paragraph" w:customStyle="1" w:styleId="af9">
    <w:name w:val="Абзац с отступом"/>
    <w:basedOn w:val="a"/>
    <w:qFormat/>
    <w:pPr>
      <w:ind w:firstLine="709"/>
      <w:jc w:val="both"/>
    </w:pPr>
    <w:rPr>
      <w:sz w:val="24"/>
    </w:rPr>
  </w:style>
  <w:style w:type="paragraph" w:styleId="afa">
    <w:name w:val="Body Text Indent"/>
    <w:basedOn w:val="ab"/>
    <w:pPr>
      <w:spacing w:after="0"/>
      <w:ind w:left="283"/>
    </w:pPr>
  </w:style>
  <w:style w:type="paragraph" w:styleId="afb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E">
    <w:name w:val="E"/>
    <w:basedOn w:val="a"/>
    <w:next w:val="ab"/>
    <w:qFormat/>
    <w:pPr>
      <w:keepNext/>
      <w:spacing w:before="240" w:after="120"/>
    </w:pPr>
    <w:rPr>
      <w:sz w:val="28"/>
      <w:szCs w:val="28"/>
    </w:rPr>
  </w:style>
  <w:style w:type="paragraph" w:styleId="afc">
    <w:name w:val="List Paragraph"/>
    <w:basedOn w:val="a"/>
    <w:qFormat/>
    <w:pPr>
      <w:suppressAutoHyphens w:val="0"/>
      <w:autoSpaceDE w:val="0"/>
      <w:spacing w:before="40" w:after="200" w:line="276" w:lineRule="auto"/>
      <w:ind w:left="720" w:hanging="709"/>
      <w:textAlignment w:val="auto"/>
    </w:pPr>
    <w:rPr>
      <w:rFonts w:eastAsia="Calibri" w:cs="Times New Roman"/>
      <w:kern w:val="0"/>
      <w:sz w:val="22"/>
      <w:szCs w:val="22"/>
    </w:rPr>
  </w:style>
  <w:style w:type="paragraph" w:customStyle="1" w:styleId="20">
    <w:name w:val="Основной текст (2)"/>
    <w:basedOn w:val="a"/>
    <w:qFormat/>
    <w:pPr>
      <w:widowControl/>
      <w:shd w:val="clear" w:color="auto" w:fill="FFFFFF"/>
      <w:suppressAutoHyphens w:val="0"/>
      <w:spacing w:before="300" w:line="331" w:lineRule="exact"/>
      <w:ind w:firstLine="720"/>
      <w:jc w:val="both"/>
      <w:textAlignment w:val="auto"/>
    </w:pPr>
    <w:rPr>
      <w:b/>
      <w:bCs/>
      <w:sz w:val="27"/>
      <w:szCs w:val="27"/>
    </w:rPr>
  </w:style>
  <w:style w:type="paragraph" w:customStyle="1" w:styleId="1">
    <w:name w:val="Заголовок №1"/>
    <w:basedOn w:val="a"/>
    <w:qFormat/>
    <w:pPr>
      <w:widowControl/>
      <w:numPr>
        <w:numId w:val="1"/>
      </w:numPr>
      <w:shd w:val="clear" w:color="auto" w:fill="FFFFFF"/>
      <w:suppressAutoHyphens w:val="0"/>
      <w:spacing w:before="180" w:line="317" w:lineRule="exact"/>
      <w:ind w:firstLine="720"/>
      <w:jc w:val="both"/>
      <w:textAlignment w:val="auto"/>
      <w:outlineLvl w:val="0"/>
    </w:pPr>
    <w:rPr>
      <w:b/>
      <w:bCs/>
      <w:sz w:val="27"/>
      <w:szCs w:val="27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  <w:textAlignment w:val="auto"/>
    </w:pPr>
    <w:rPr>
      <w:rFonts w:eastAsia="Times New Roman" w:cs="Arial"/>
      <w:sz w:val="20"/>
      <w:szCs w:val="20"/>
    </w:rPr>
  </w:style>
  <w:style w:type="paragraph" w:customStyle="1" w:styleId="Default">
    <w:name w:val="Default"/>
    <w:qFormat/>
    <w:pPr>
      <w:autoSpaceDE w:val="0"/>
      <w:textAlignment w:val="auto"/>
    </w:pPr>
    <w:rPr>
      <w:rFonts w:ascii="Times New Roman" w:hAnsi="Times New Roman" w:cs="Times New Roman"/>
      <w:color w:val="000000"/>
      <w:kern w:val="0"/>
      <w:sz w:val="24"/>
    </w:rPr>
  </w:style>
  <w:style w:type="paragraph" w:styleId="afd">
    <w:name w:val="No Spacing"/>
    <w:qFormat/>
    <w:pPr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paragraph" w:customStyle="1" w:styleId="11">
    <w:name w:val="Заголовок 11"/>
    <w:basedOn w:val="a"/>
    <w:qFormat/>
    <w:pPr>
      <w:numPr>
        <w:ilvl w:val="1"/>
        <w:numId w:val="1"/>
      </w:numPr>
      <w:suppressAutoHyphens w:val="0"/>
      <w:autoSpaceDE w:val="0"/>
      <w:ind w:left="850"/>
      <w:textAlignment w:val="auto"/>
      <w:outlineLvl w:val="1"/>
    </w:pPr>
    <w:rPr>
      <w:rFonts w:eastAsia="Arial" w:cs="Arial"/>
      <w:b/>
      <w:bCs/>
      <w:kern w:val="0"/>
      <w:sz w:val="24"/>
      <w:lang w:eastAsia="en-US"/>
    </w:rPr>
  </w:style>
  <w:style w:type="paragraph" w:customStyle="1" w:styleId="21">
    <w:name w:val="Заголовок 21"/>
    <w:basedOn w:val="a"/>
    <w:qFormat/>
    <w:pPr>
      <w:numPr>
        <w:ilvl w:val="2"/>
        <w:numId w:val="1"/>
      </w:numPr>
      <w:suppressAutoHyphens w:val="0"/>
      <w:autoSpaceDE w:val="0"/>
      <w:spacing w:line="265" w:lineRule="exact"/>
      <w:ind w:left="850"/>
      <w:textAlignment w:val="auto"/>
      <w:outlineLvl w:val="2"/>
    </w:pPr>
    <w:rPr>
      <w:rFonts w:eastAsia="Arial" w:cs="Arial"/>
      <w:b/>
      <w:bCs/>
      <w:i/>
      <w:iCs/>
      <w:kern w:val="0"/>
      <w:sz w:val="24"/>
      <w:lang w:eastAsia="en-US"/>
    </w:rPr>
  </w:style>
  <w:style w:type="paragraph" w:customStyle="1" w:styleId="TableParagraph">
    <w:name w:val="Table Paragraph"/>
    <w:basedOn w:val="a"/>
    <w:qFormat/>
    <w:pPr>
      <w:suppressAutoHyphens w:val="0"/>
      <w:autoSpaceDE w:val="0"/>
      <w:textAlignment w:val="auto"/>
    </w:pPr>
    <w:rPr>
      <w:rFonts w:ascii="Microsoft Sans Serif" w:eastAsia="Microsoft Sans Serif" w:hAnsi="Microsoft Sans Serif" w:cs="Microsoft Sans Serif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1236</Characters>
  <Application>Microsoft Office Word</Application>
  <DocSecurity>0</DocSecurity>
  <Lines>64</Lines>
  <Paragraphs>39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a3315</cp:lastModifiedBy>
  <cp:revision>2</cp:revision>
  <cp:lastPrinted>2020-12-01T04:53:00Z</cp:lastPrinted>
  <dcterms:created xsi:type="dcterms:W3CDTF">2025-12-17T04:49:00Z</dcterms:created>
  <dcterms:modified xsi:type="dcterms:W3CDTF">2025-12-17T04:49:00Z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